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CA62" w14:textId="77777777" w:rsidR="00E9515B" w:rsidRPr="00E9515B" w:rsidRDefault="00E9515B" w:rsidP="00E9515B">
      <w:pPr>
        <w:jc w:val="both"/>
        <w:rPr>
          <w:rFonts w:ascii="Century Gothic" w:hAnsi="Century Gothic"/>
          <w:b/>
          <w:bCs/>
          <w:sz w:val="18"/>
          <w:szCs w:val="18"/>
        </w:rPr>
      </w:pPr>
      <w:proofErr w:type="spellStart"/>
      <w:r w:rsidRPr="00E9515B">
        <w:rPr>
          <w:rFonts w:ascii="Century Gothic" w:hAnsi="Century Gothic"/>
          <w:b/>
          <w:bCs/>
          <w:sz w:val="18"/>
          <w:szCs w:val="18"/>
        </w:rPr>
        <w:t>Abstract</w:t>
      </w:r>
      <w:proofErr w:type="spellEnd"/>
    </w:p>
    <w:p w14:paraId="7FB730F7" w14:textId="79A10A5D" w:rsidR="0070728A" w:rsidRPr="00E9515B" w:rsidRDefault="007B1145" w:rsidP="00E9515B">
      <w:pPr>
        <w:jc w:val="both"/>
        <w:rPr>
          <w:rFonts w:ascii="Century Gothic" w:hAnsi="Century Gothic"/>
          <w:sz w:val="18"/>
          <w:szCs w:val="18"/>
        </w:rPr>
      </w:pPr>
      <w:proofErr w:type="spellStart"/>
      <w:r w:rsidRPr="007B1145">
        <w:rPr>
          <w:rFonts w:ascii="Century Gothic" w:hAnsi="Century Gothic"/>
          <w:sz w:val="18"/>
          <w:szCs w:val="18"/>
        </w:rPr>
        <w:t>Throwing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food </w:t>
      </w:r>
      <w:proofErr w:type="spellStart"/>
      <w:r w:rsidRPr="007B1145">
        <w:rPr>
          <w:rFonts w:ascii="Century Gothic" w:hAnsi="Century Gothic"/>
          <w:sz w:val="18"/>
          <w:szCs w:val="18"/>
        </w:rPr>
        <w:t>at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B1145">
        <w:rPr>
          <w:rFonts w:ascii="Century Gothic" w:hAnsi="Century Gothic"/>
          <w:sz w:val="18"/>
          <w:szCs w:val="18"/>
        </w:rPr>
        <w:t>famous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B1145">
        <w:rPr>
          <w:rFonts w:ascii="Century Gothic" w:hAnsi="Century Gothic"/>
          <w:sz w:val="18"/>
          <w:szCs w:val="18"/>
        </w:rPr>
        <w:t>paintings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(</w:t>
      </w:r>
      <w:proofErr w:type="spellStart"/>
      <w:r w:rsidRPr="007B1145">
        <w:rPr>
          <w:rFonts w:ascii="Century Gothic" w:hAnsi="Century Gothic"/>
          <w:sz w:val="18"/>
          <w:szCs w:val="18"/>
        </w:rPr>
        <w:t>e.g</w:t>
      </w:r>
      <w:proofErr w:type="spellEnd"/>
      <w:r w:rsidRPr="007B1145">
        <w:rPr>
          <w:rFonts w:ascii="Century Gothic" w:hAnsi="Century Gothic"/>
          <w:sz w:val="18"/>
          <w:szCs w:val="18"/>
        </w:rPr>
        <w:t>., a </w:t>
      </w:r>
      <w:proofErr w:type="spellStart"/>
      <w:r w:rsidRPr="007B1145">
        <w:rPr>
          <w:rFonts w:ascii="Century Gothic" w:hAnsi="Century Gothic"/>
          <w:sz w:val="18"/>
          <w:szCs w:val="18"/>
        </w:rPr>
        <w:t>can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of soup </w:t>
      </w:r>
      <w:proofErr w:type="spellStart"/>
      <w:r w:rsidRPr="007B1145">
        <w:rPr>
          <w:rFonts w:ascii="Century Gothic" w:hAnsi="Century Gothic"/>
          <w:sz w:val="18"/>
          <w:szCs w:val="18"/>
        </w:rPr>
        <w:t>thrown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B1145">
        <w:rPr>
          <w:rFonts w:ascii="Century Gothic" w:hAnsi="Century Gothic"/>
          <w:sz w:val="18"/>
          <w:szCs w:val="18"/>
        </w:rPr>
        <w:t>at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Van </w:t>
      </w:r>
      <w:proofErr w:type="spellStart"/>
      <w:r w:rsidRPr="007B1145">
        <w:rPr>
          <w:rFonts w:ascii="Century Gothic" w:hAnsi="Century Gothic"/>
          <w:sz w:val="18"/>
          <w:szCs w:val="18"/>
        </w:rPr>
        <w:t>Gogh’s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B1145">
        <w:rPr>
          <w:rFonts w:ascii="Century Gothic" w:hAnsi="Century Gothic"/>
          <w:i/>
          <w:iCs/>
          <w:sz w:val="18"/>
          <w:szCs w:val="18"/>
        </w:rPr>
        <w:t>Sunflowers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) </w:t>
      </w:r>
      <w:proofErr w:type="spellStart"/>
      <w:r w:rsidRPr="007B1145">
        <w:rPr>
          <w:rFonts w:ascii="Century Gothic" w:hAnsi="Century Gothic"/>
          <w:sz w:val="18"/>
          <w:szCs w:val="18"/>
        </w:rPr>
        <w:t>represents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a </w:t>
      </w:r>
      <w:proofErr w:type="spellStart"/>
      <w:r w:rsidRPr="007B1145">
        <w:rPr>
          <w:rFonts w:ascii="Century Gothic" w:hAnsi="Century Gothic"/>
          <w:sz w:val="18"/>
          <w:szCs w:val="18"/>
        </w:rPr>
        <w:t>rather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B1145">
        <w:rPr>
          <w:rFonts w:ascii="Century Gothic" w:hAnsi="Century Gothic"/>
          <w:sz w:val="18"/>
          <w:szCs w:val="18"/>
        </w:rPr>
        <w:t>novel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form of </w:t>
      </w:r>
      <w:proofErr w:type="spellStart"/>
      <w:r w:rsidRPr="007B1145">
        <w:rPr>
          <w:rFonts w:ascii="Century Gothic" w:hAnsi="Century Gothic"/>
          <w:sz w:val="18"/>
          <w:szCs w:val="18"/>
        </w:rPr>
        <w:t>climate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B1145">
        <w:rPr>
          <w:rFonts w:ascii="Century Gothic" w:hAnsi="Century Gothic"/>
          <w:sz w:val="18"/>
          <w:szCs w:val="18"/>
        </w:rPr>
        <w:t>change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protest. The </w:t>
      </w:r>
      <w:proofErr w:type="spellStart"/>
      <w:r w:rsidRPr="007B1145">
        <w:rPr>
          <w:rFonts w:ascii="Century Gothic" w:hAnsi="Century Gothic"/>
          <w:sz w:val="18"/>
          <w:szCs w:val="18"/>
        </w:rPr>
        <w:t>study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7B1145">
        <w:rPr>
          <w:rFonts w:ascii="Century Gothic" w:hAnsi="Century Gothic"/>
          <w:sz w:val="18"/>
          <w:szCs w:val="18"/>
        </w:rPr>
        <w:t>which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B1145">
        <w:rPr>
          <w:rFonts w:ascii="Century Gothic" w:hAnsi="Century Gothic"/>
          <w:sz w:val="18"/>
          <w:szCs w:val="18"/>
        </w:rPr>
        <w:t>is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B1145">
        <w:rPr>
          <w:rFonts w:ascii="Century Gothic" w:hAnsi="Century Gothic"/>
          <w:sz w:val="18"/>
          <w:szCs w:val="18"/>
        </w:rPr>
        <w:t>further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B1145">
        <w:rPr>
          <w:rFonts w:ascii="Century Gothic" w:hAnsi="Century Gothic"/>
          <w:sz w:val="18"/>
          <w:szCs w:val="18"/>
        </w:rPr>
        <w:t>presented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in the </w:t>
      </w:r>
      <w:proofErr w:type="spellStart"/>
      <w:r w:rsidRPr="007B1145">
        <w:rPr>
          <w:rFonts w:ascii="Century Gothic" w:hAnsi="Century Gothic"/>
          <w:sz w:val="18"/>
          <w:szCs w:val="18"/>
        </w:rPr>
        <w:t>article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7B1145">
        <w:rPr>
          <w:rFonts w:ascii="Century Gothic" w:hAnsi="Century Gothic"/>
          <w:sz w:val="18"/>
          <w:szCs w:val="18"/>
        </w:rPr>
        <w:t>seeks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to </w:t>
      </w:r>
      <w:proofErr w:type="spellStart"/>
      <w:r w:rsidRPr="007B1145">
        <w:rPr>
          <w:rFonts w:ascii="Century Gothic" w:hAnsi="Century Gothic"/>
          <w:sz w:val="18"/>
          <w:szCs w:val="18"/>
        </w:rPr>
        <w:t>unpack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the </w:t>
      </w:r>
      <w:proofErr w:type="spellStart"/>
      <w:r w:rsidRPr="007B1145">
        <w:rPr>
          <w:rFonts w:ascii="Century Gothic" w:hAnsi="Century Gothic"/>
          <w:sz w:val="18"/>
          <w:szCs w:val="18"/>
        </w:rPr>
        <w:t>way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British mass media </w:t>
      </w:r>
      <w:proofErr w:type="spellStart"/>
      <w:r w:rsidRPr="007B1145">
        <w:rPr>
          <w:rFonts w:ascii="Century Gothic" w:hAnsi="Century Gothic"/>
          <w:sz w:val="18"/>
          <w:szCs w:val="18"/>
        </w:rPr>
        <w:t>cover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the food </w:t>
      </w:r>
      <w:r w:rsidRPr="007B1145">
        <w:rPr>
          <w:rFonts w:ascii="Cambria Math" w:hAnsi="Cambria Math" w:cs="Cambria Math"/>
          <w:sz w:val="18"/>
          <w:szCs w:val="18"/>
        </w:rPr>
        <w:t>‑</w:t>
      </w:r>
      <w:proofErr w:type="spellStart"/>
      <w:r w:rsidRPr="007B1145">
        <w:rPr>
          <w:rFonts w:ascii="Century Gothic" w:hAnsi="Century Gothic"/>
          <w:sz w:val="18"/>
          <w:szCs w:val="18"/>
        </w:rPr>
        <w:t>throwing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B1145">
        <w:rPr>
          <w:rFonts w:ascii="Century Gothic" w:hAnsi="Century Gothic"/>
          <w:sz w:val="18"/>
          <w:szCs w:val="18"/>
        </w:rPr>
        <w:t>incidents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B1145">
        <w:rPr>
          <w:rFonts w:ascii="Century Gothic" w:hAnsi="Century Gothic"/>
          <w:sz w:val="18"/>
          <w:szCs w:val="18"/>
        </w:rPr>
        <w:t>that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B1145">
        <w:rPr>
          <w:rFonts w:ascii="Century Gothic" w:hAnsi="Century Gothic"/>
          <w:sz w:val="18"/>
          <w:szCs w:val="18"/>
        </w:rPr>
        <w:t>take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r w:rsidRPr="007B1145">
        <w:rPr>
          <w:rFonts w:ascii="Century Gothic" w:hAnsi="Century Gothic"/>
          <w:sz w:val="18"/>
          <w:szCs w:val="18"/>
        </w:rPr>
        <w:t>place in the </w:t>
      </w:r>
      <w:proofErr w:type="spellStart"/>
      <w:r w:rsidRPr="007B1145">
        <w:rPr>
          <w:rFonts w:ascii="Century Gothic" w:hAnsi="Century Gothic"/>
          <w:sz w:val="18"/>
          <w:szCs w:val="18"/>
        </w:rPr>
        <w:t>context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Pr="007B1145">
        <w:rPr>
          <w:rFonts w:ascii="Century Gothic" w:hAnsi="Century Gothic"/>
          <w:sz w:val="18"/>
          <w:szCs w:val="18"/>
        </w:rPr>
        <w:t>climate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B1145">
        <w:rPr>
          <w:rFonts w:ascii="Century Gothic" w:hAnsi="Century Gothic"/>
          <w:sz w:val="18"/>
          <w:szCs w:val="18"/>
        </w:rPr>
        <w:t>change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B1145">
        <w:rPr>
          <w:rFonts w:ascii="Century Gothic" w:hAnsi="Century Gothic"/>
          <w:sz w:val="18"/>
          <w:szCs w:val="18"/>
        </w:rPr>
        <w:t>activism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. To </w:t>
      </w:r>
      <w:proofErr w:type="spellStart"/>
      <w:r w:rsidRPr="007B1145">
        <w:rPr>
          <w:rFonts w:ascii="Century Gothic" w:hAnsi="Century Gothic"/>
          <w:sz w:val="18"/>
          <w:szCs w:val="18"/>
        </w:rPr>
        <w:t>that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end, a </w:t>
      </w:r>
      <w:proofErr w:type="spellStart"/>
      <w:r w:rsidRPr="007B1145">
        <w:rPr>
          <w:rFonts w:ascii="Century Gothic" w:hAnsi="Century Gothic"/>
          <w:sz w:val="18"/>
          <w:szCs w:val="18"/>
        </w:rPr>
        <w:t>corpus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Pr="007B1145">
        <w:rPr>
          <w:rFonts w:ascii="Century Gothic" w:hAnsi="Century Gothic"/>
          <w:sz w:val="18"/>
          <w:szCs w:val="18"/>
        </w:rPr>
        <w:t>texts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was </w:t>
      </w:r>
      <w:proofErr w:type="spellStart"/>
      <w:r w:rsidRPr="007B1145">
        <w:rPr>
          <w:rFonts w:ascii="Century Gothic" w:hAnsi="Century Gothic"/>
          <w:sz w:val="18"/>
          <w:szCs w:val="18"/>
        </w:rPr>
        <w:t>collected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on the </w:t>
      </w:r>
      <w:proofErr w:type="spellStart"/>
      <w:r w:rsidRPr="007B1145">
        <w:rPr>
          <w:rFonts w:ascii="Century Gothic" w:hAnsi="Century Gothic"/>
          <w:sz w:val="18"/>
          <w:szCs w:val="18"/>
        </w:rPr>
        <w:t>official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B1145">
        <w:rPr>
          <w:rFonts w:ascii="Century Gothic" w:hAnsi="Century Gothic"/>
          <w:sz w:val="18"/>
          <w:szCs w:val="18"/>
        </w:rPr>
        <w:t>websites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of the </w:t>
      </w:r>
      <w:proofErr w:type="spellStart"/>
      <w:r w:rsidRPr="007B1145">
        <w:rPr>
          <w:rFonts w:ascii="Century Gothic" w:hAnsi="Century Gothic"/>
          <w:sz w:val="18"/>
          <w:szCs w:val="18"/>
        </w:rPr>
        <w:t>leading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British mass media </w:t>
      </w:r>
      <w:proofErr w:type="spellStart"/>
      <w:r w:rsidRPr="007B1145">
        <w:rPr>
          <w:rFonts w:ascii="Century Gothic" w:hAnsi="Century Gothic"/>
          <w:sz w:val="18"/>
          <w:szCs w:val="18"/>
        </w:rPr>
        <w:t>outlets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B1145">
        <w:rPr>
          <w:rFonts w:ascii="Century Gothic" w:hAnsi="Century Gothic"/>
          <w:sz w:val="18"/>
          <w:szCs w:val="18"/>
        </w:rPr>
        <w:t>that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B1145">
        <w:rPr>
          <w:rFonts w:ascii="Century Gothic" w:hAnsi="Century Gothic"/>
          <w:sz w:val="18"/>
          <w:szCs w:val="18"/>
        </w:rPr>
        <w:t>describe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the </w:t>
      </w:r>
      <w:proofErr w:type="spellStart"/>
      <w:r w:rsidRPr="007B1145">
        <w:rPr>
          <w:rFonts w:ascii="Century Gothic" w:hAnsi="Century Gothic"/>
          <w:sz w:val="18"/>
          <w:szCs w:val="18"/>
        </w:rPr>
        <w:t>instances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Pr="007B1145">
        <w:rPr>
          <w:rFonts w:ascii="Century Gothic" w:hAnsi="Century Gothic"/>
          <w:sz w:val="18"/>
          <w:szCs w:val="18"/>
        </w:rPr>
        <w:t>throwing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food </w:t>
      </w:r>
      <w:proofErr w:type="spellStart"/>
      <w:r w:rsidRPr="007B1145">
        <w:rPr>
          <w:rFonts w:ascii="Century Gothic" w:hAnsi="Century Gothic"/>
          <w:sz w:val="18"/>
          <w:szCs w:val="18"/>
        </w:rPr>
        <w:t>at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the </w:t>
      </w:r>
      <w:proofErr w:type="spellStart"/>
      <w:r w:rsidRPr="007B1145">
        <w:rPr>
          <w:rFonts w:ascii="Century Gothic" w:hAnsi="Century Gothic"/>
          <w:sz w:val="18"/>
          <w:szCs w:val="18"/>
        </w:rPr>
        <w:t>world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</w:t>
      </w:r>
      <w:r w:rsidRPr="007B1145">
        <w:rPr>
          <w:rFonts w:ascii="Cambria Math" w:hAnsi="Cambria Math" w:cs="Cambria Math"/>
          <w:sz w:val="18"/>
          <w:szCs w:val="18"/>
        </w:rPr>
        <w:t>‑</w:t>
      </w:r>
      <w:proofErr w:type="spellStart"/>
      <w:r w:rsidRPr="007B1145">
        <w:rPr>
          <w:rFonts w:ascii="Century Gothic" w:hAnsi="Century Gothic"/>
          <w:sz w:val="18"/>
          <w:szCs w:val="18"/>
        </w:rPr>
        <w:t>known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B1145">
        <w:rPr>
          <w:rFonts w:ascii="Century Gothic" w:hAnsi="Century Gothic"/>
          <w:sz w:val="18"/>
          <w:szCs w:val="18"/>
        </w:rPr>
        <w:t>canvases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by </w:t>
      </w:r>
      <w:proofErr w:type="spellStart"/>
      <w:r w:rsidRPr="007B1145">
        <w:rPr>
          <w:rFonts w:ascii="Century Gothic" w:hAnsi="Century Gothic"/>
          <w:sz w:val="18"/>
          <w:szCs w:val="18"/>
        </w:rPr>
        <w:t>climate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B1145">
        <w:rPr>
          <w:rFonts w:ascii="Century Gothic" w:hAnsi="Century Gothic"/>
          <w:sz w:val="18"/>
          <w:szCs w:val="18"/>
        </w:rPr>
        <w:t>change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B1145">
        <w:rPr>
          <w:rFonts w:ascii="Century Gothic" w:hAnsi="Century Gothic"/>
          <w:sz w:val="18"/>
          <w:szCs w:val="18"/>
        </w:rPr>
        <w:t>activists</w:t>
      </w:r>
      <w:proofErr w:type="spellEnd"/>
      <w:r w:rsidRPr="007B1145">
        <w:rPr>
          <w:rFonts w:ascii="Century Gothic" w:hAnsi="Century Gothic"/>
          <w:sz w:val="18"/>
          <w:szCs w:val="18"/>
        </w:rPr>
        <w:t>. The </w:t>
      </w:r>
      <w:proofErr w:type="spellStart"/>
      <w:r w:rsidRPr="007B1145">
        <w:rPr>
          <w:rFonts w:ascii="Century Gothic" w:hAnsi="Century Gothic"/>
          <w:sz w:val="18"/>
          <w:szCs w:val="18"/>
        </w:rPr>
        <w:t>corpus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was </w:t>
      </w:r>
      <w:proofErr w:type="spellStart"/>
      <w:r w:rsidRPr="007B1145">
        <w:rPr>
          <w:rFonts w:ascii="Century Gothic" w:hAnsi="Century Gothic"/>
          <w:sz w:val="18"/>
          <w:szCs w:val="18"/>
        </w:rPr>
        <w:t>analysed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B1145">
        <w:rPr>
          <w:rFonts w:ascii="Century Gothic" w:hAnsi="Century Gothic"/>
          <w:sz w:val="18"/>
          <w:szCs w:val="18"/>
        </w:rPr>
        <w:t>qualitatively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in </w:t>
      </w:r>
      <w:proofErr w:type="spellStart"/>
      <w:r w:rsidRPr="007B1145">
        <w:rPr>
          <w:rFonts w:ascii="Century Gothic" w:hAnsi="Century Gothic"/>
          <w:sz w:val="18"/>
          <w:szCs w:val="18"/>
        </w:rPr>
        <w:t>line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with the </w:t>
      </w:r>
      <w:proofErr w:type="spellStart"/>
      <w:r w:rsidRPr="007B1145">
        <w:rPr>
          <w:rFonts w:ascii="Century Gothic" w:hAnsi="Century Gothic"/>
          <w:sz w:val="18"/>
          <w:szCs w:val="18"/>
        </w:rPr>
        <w:t>theoretical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B1145">
        <w:rPr>
          <w:rFonts w:ascii="Century Gothic" w:hAnsi="Century Gothic"/>
          <w:sz w:val="18"/>
          <w:szCs w:val="18"/>
        </w:rPr>
        <w:t>premises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of i) </w:t>
      </w:r>
      <w:proofErr w:type="spellStart"/>
      <w:r w:rsidRPr="007B1145">
        <w:rPr>
          <w:rFonts w:ascii="Century Gothic" w:hAnsi="Century Gothic"/>
          <w:sz w:val="18"/>
          <w:szCs w:val="18"/>
        </w:rPr>
        <w:t>intermedial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B1145">
        <w:rPr>
          <w:rFonts w:ascii="Century Gothic" w:hAnsi="Century Gothic"/>
          <w:sz w:val="18"/>
          <w:szCs w:val="18"/>
        </w:rPr>
        <w:t>ecocriticism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B1145">
        <w:rPr>
          <w:rFonts w:ascii="Century Gothic" w:hAnsi="Century Gothic"/>
          <w:sz w:val="18"/>
          <w:szCs w:val="18"/>
        </w:rPr>
        <w:t>proposed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by </w:t>
      </w:r>
      <w:proofErr w:type="spellStart"/>
      <w:r w:rsidRPr="007B1145">
        <w:rPr>
          <w:rFonts w:ascii="Century Gothic" w:hAnsi="Century Gothic"/>
          <w:sz w:val="18"/>
          <w:szCs w:val="18"/>
        </w:rPr>
        <w:t>Bruhn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(2020a, 2020b) and ii) </w:t>
      </w:r>
      <w:proofErr w:type="spellStart"/>
      <w:r w:rsidRPr="007B1145">
        <w:rPr>
          <w:rFonts w:ascii="Century Gothic" w:hAnsi="Century Gothic"/>
          <w:sz w:val="18"/>
          <w:szCs w:val="18"/>
        </w:rPr>
        <w:t>framing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B1145">
        <w:rPr>
          <w:rFonts w:ascii="Century Gothic" w:hAnsi="Century Gothic"/>
          <w:sz w:val="18"/>
          <w:szCs w:val="18"/>
        </w:rPr>
        <w:t>methodology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B1145">
        <w:rPr>
          <w:rFonts w:ascii="Century Gothic" w:hAnsi="Century Gothic"/>
          <w:sz w:val="18"/>
          <w:szCs w:val="18"/>
        </w:rPr>
        <w:t>developed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by </w:t>
      </w:r>
      <w:proofErr w:type="spellStart"/>
      <w:r w:rsidRPr="007B1145">
        <w:rPr>
          <w:rFonts w:ascii="Century Gothic" w:hAnsi="Century Gothic"/>
          <w:sz w:val="18"/>
          <w:szCs w:val="18"/>
        </w:rPr>
        <w:t>Entman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(2007). The </w:t>
      </w:r>
      <w:proofErr w:type="spellStart"/>
      <w:r w:rsidRPr="007B1145">
        <w:rPr>
          <w:rFonts w:ascii="Century Gothic" w:hAnsi="Century Gothic"/>
          <w:sz w:val="18"/>
          <w:szCs w:val="18"/>
        </w:rPr>
        <w:t>results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of the </w:t>
      </w:r>
      <w:proofErr w:type="spellStart"/>
      <w:r w:rsidRPr="007B1145">
        <w:rPr>
          <w:rFonts w:ascii="Century Gothic" w:hAnsi="Century Gothic"/>
          <w:sz w:val="18"/>
          <w:szCs w:val="18"/>
        </w:rPr>
        <w:t>corpus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B1145">
        <w:rPr>
          <w:rFonts w:ascii="Century Gothic" w:hAnsi="Century Gothic"/>
          <w:sz w:val="18"/>
          <w:szCs w:val="18"/>
        </w:rPr>
        <w:t>analysis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B1145">
        <w:rPr>
          <w:rFonts w:ascii="Century Gothic" w:hAnsi="Century Gothic"/>
          <w:sz w:val="18"/>
          <w:szCs w:val="18"/>
        </w:rPr>
        <w:t>indicated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B1145">
        <w:rPr>
          <w:rFonts w:ascii="Century Gothic" w:hAnsi="Century Gothic"/>
          <w:sz w:val="18"/>
          <w:szCs w:val="18"/>
        </w:rPr>
        <w:t>that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British mass media </w:t>
      </w:r>
      <w:proofErr w:type="spellStart"/>
      <w:r w:rsidRPr="007B1145">
        <w:rPr>
          <w:rFonts w:ascii="Century Gothic" w:hAnsi="Century Gothic"/>
          <w:sz w:val="18"/>
          <w:szCs w:val="18"/>
        </w:rPr>
        <w:t>frame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the </w:t>
      </w:r>
      <w:proofErr w:type="spellStart"/>
      <w:r w:rsidRPr="007B1145">
        <w:rPr>
          <w:rFonts w:ascii="Century Gothic" w:hAnsi="Century Gothic"/>
          <w:sz w:val="18"/>
          <w:szCs w:val="18"/>
        </w:rPr>
        <w:t>famous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B1145">
        <w:rPr>
          <w:rFonts w:ascii="Century Gothic" w:hAnsi="Century Gothic"/>
          <w:sz w:val="18"/>
          <w:szCs w:val="18"/>
        </w:rPr>
        <w:t>paintings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B1145">
        <w:rPr>
          <w:rFonts w:ascii="Century Gothic" w:hAnsi="Century Gothic"/>
          <w:sz w:val="18"/>
          <w:szCs w:val="18"/>
        </w:rPr>
        <w:t>involved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in the </w:t>
      </w:r>
      <w:proofErr w:type="spellStart"/>
      <w:r w:rsidRPr="007B1145">
        <w:rPr>
          <w:rFonts w:ascii="Century Gothic" w:hAnsi="Century Gothic"/>
          <w:sz w:val="18"/>
          <w:szCs w:val="18"/>
        </w:rPr>
        <w:t>climate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B1145">
        <w:rPr>
          <w:rFonts w:ascii="Century Gothic" w:hAnsi="Century Gothic"/>
          <w:sz w:val="18"/>
          <w:szCs w:val="18"/>
        </w:rPr>
        <w:t>change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protest </w:t>
      </w:r>
      <w:proofErr w:type="spellStart"/>
      <w:r w:rsidRPr="007B1145">
        <w:rPr>
          <w:rFonts w:ascii="Century Gothic" w:hAnsi="Century Gothic"/>
          <w:sz w:val="18"/>
          <w:szCs w:val="18"/>
        </w:rPr>
        <w:t>incidents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by </w:t>
      </w:r>
      <w:proofErr w:type="spellStart"/>
      <w:r w:rsidRPr="007B1145">
        <w:rPr>
          <w:rFonts w:ascii="Century Gothic" w:hAnsi="Century Gothic"/>
          <w:sz w:val="18"/>
          <w:szCs w:val="18"/>
        </w:rPr>
        <w:t>foregrounding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the </w:t>
      </w:r>
      <w:proofErr w:type="spellStart"/>
      <w:r w:rsidRPr="007B1145">
        <w:rPr>
          <w:rFonts w:ascii="Century Gothic" w:hAnsi="Century Gothic"/>
          <w:sz w:val="18"/>
          <w:szCs w:val="18"/>
        </w:rPr>
        <w:t>monetary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B1145">
        <w:rPr>
          <w:rFonts w:ascii="Century Gothic" w:hAnsi="Century Gothic"/>
          <w:sz w:val="18"/>
          <w:szCs w:val="18"/>
        </w:rPr>
        <w:t>value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of the </w:t>
      </w:r>
      <w:proofErr w:type="spellStart"/>
      <w:r w:rsidRPr="007B1145">
        <w:rPr>
          <w:rFonts w:ascii="Century Gothic" w:hAnsi="Century Gothic"/>
          <w:sz w:val="18"/>
          <w:szCs w:val="18"/>
        </w:rPr>
        <w:t>paintings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and the </w:t>
      </w:r>
      <w:proofErr w:type="spellStart"/>
      <w:r w:rsidRPr="007B1145">
        <w:rPr>
          <w:rFonts w:ascii="Century Gothic" w:hAnsi="Century Gothic"/>
          <w:sz w:val="18"/>
          <w:szCs w:val="18"/>
        </w:rPr>
        <w:t>extent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Pr="007B1145">
        <w:rPr>
          <w:rFonts w:ascii="Century Gothic" w:hAnsi="Century Gothic"/>
          <w:sz w:val="18"/>
          <w:szCs w:val="18"/>
        </w:rPr>
        <w:t>damage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B1145">
        <w:rPr>
          <w:rFonts w:ascii="Century Gothic" w:hAnsi="Century Gothic"/>
          <w:sz w:val="18"/>
          <w:szCs w:val="18"/>
        </w:rPr>
        <w:t>done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to </w:t>
      </w:r>
      <w:proofErr w:type="spellStart"/>
      <w:r w:rsidRPr="007B1145">
        <w:rPr>
          <w:rFonts w:ascii="Century Gothic" w:hAnsi="Century Gothic"/>
          <w:sz w:val="18"/>
          <w:szCs w:val="18"/>
        </w:rPr>
        <w:t>them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B1145">
        <w:rPr>
          <w:rFonts w:ascii="Century Gothic" w:hAnsi="Century Gothic"/>
          <w:sz w:val="18"/>
          <w:szCs w:val="18"/>
        </w:rPr>
        <w:t>concurrently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with de </w:t>
      </w:r>
      <w:r w:rsidRPr="007B1145">
        <w:rPr>
          <w:rFonts w:ascii="Cambria Math" w:hAnsi="Cambria Math" w:cs="Cambria Math"/>
          <w:sz w:val="18"/>
          <w:szCs w:val="18"/>
        </w:rPr>
        <w:t>‑</w:t>
      </w:r>
      <w:proofErr w:type="spellStart"/>
      <w:r w:rsidRPr="007B1145">
        <w:rPr>
          <w:rFonts w:ascii="Century Gothic" w:hAnsi="Century Gothic"/>
          <w:sz w:val="18"/>
          <w:szCs w:val="18"/>
        </w:rPr>
        <w:t>emphasising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the</w:t>
      </w:r>
      <w:r w:rsidRPr="007B1145">
        <w:rPr>
          <w:rFonts w:ascii="Century Gothic" w:hAnsi="Century Gothic" w:cs="Century Gothic"/>
          <w:sz w:val="18"/>
          <w:szCs w:val="18"/>
        </w:rPr>
        <w:t> </w:t>
      </w:r>
      <w:proofErr w:type="spellStart"/>
      <w:r w:rsidRPr="007B1145">
        <w:rPr>
          <w:rFonts w:ascii="Century Gothic" w:hAnsi="Century Gothic"/>
          <w:sz w:val="18"/>
          <w:szCs w:val="18"/>
        </w:rPr>
        <w:t>climate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B1145">
        <w:rPr>
          <w:rFonts w:ascii="Century Gothic" w:hAnsi="Century Gothic"/>
          <w:sz w:val="18"/>
          <w:szCs w:val="18"/>
        </w:rPr>
        <w:t>change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component. The </w:t>
      </w:r>
      <w:proofErr w:type="spellStart"/>
      <w:r w:rsidRPr="007B1145">
        <w:rPr>
          <w:rFonts w:ascii="Century Gothic" w:hAnsi="Century Gothic"/>
          <w:sz w:val="18"/>
          <w:szCs w:val="18"/>
        </w:rPr>
        <w:t>findings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B1145">
        <w:rPr>
          <w:rFonts w:ascii="Century Gothic" w:hAnsi="Century Gothic"/>
          <w:sz w:val="18"/>
          <w:szCs w:val="18"/>
        </w:rPr>
        <w:t>are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B1145">
        <w:rPr>
          <w:rFonts w:ascii="Century Gothic" w:hAnsi="Century Gothic"/>
          <w:sz w:val="18"/>
          <w:szCs w:val="18"/>
        </w:rPr>
        <w:t>further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7B1145">
        <w:rPr>
          <w:rFonts w:ascii="Century Gothic" w:hAnsi="Century Gothic"/>
          <w:sz w:val="18"/>
          <w:szCs w:val="18"/>
        </w:rPr>
        <w:t>discussed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7B1145">
        <w:rPr>
          <w:rFonts w:ascii="Century Gothic" w:hAnsi="Century Gothic"/>
          <w:sz w:val="18"/>
          <w:szCs w:val="18"/>
        </w:rPr>
        <w:t>illustrated</w:t>
      </w:r>
      <w:proofErr w:type="spellEnd"/>
      <w:r w:rsidRPr="007B1145">
        <w:rPr>
          <w:rFonts w:ascii="Century Gothic" w:hAnsi="Century Gothic"/>
          <w:sz w:val="18"/>
          <w:szCs w:val="18"/>
        </w:rPr>
        <w:t xml:space="preserve"> in the </w:t>
      </w:r>
      <w:proofErr w:type="spellStart"/>
      <w:r w:rsidRPr="007B1145">
        <w:rPr>
          <w:rFonts w:ascii="Century Gothic" w:hAnsi="Century Gothic"/>
          <w:sz w:val="18"/>
          <w:szCs w:val="18"/>
        </w:rPr>
        <w:t>article</w:t>
      </w:r>
      <w:proofErr w:type="spellEnd"/>
      <w:r w:rsidRPr="007B1145">
        <w:rPr>
          <w:rFonts w:ascii="Century Gothic" w:hAnsi="Century Gothic"/>
          <w:sz w:val="18"/>
          <w:szCs w:val="18"/>
        </w:rPr>
        <w:t>.</w:t>
      </w:r>
    </w:p>
    <w:sectPr w:rsidR="0070728A" w:rsidRPr="00E95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5B"/>
    <w:rsid w:val="00004261"/>
    <w:rsid w:val="0070728A"/>
    <w:rsid w:val="007B1145"/>
    <w:rsid w:val="008E1205"/>
    <w:rsid w:val="00E9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DE5A"/>
  <w15:chartTrackingRefBased/>
  <w15:docId w15:val="{7F9C562B-2192-4245-94D7-07C01F53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Śliz Agnieszka</dc:creator>
  <cp:keywords/>
  <dc:description/>
  <cp:lastModifiedBy>Śliz Agnieszka</cp:lastModifiedBy>
  <cp:revision>5</cp:revision>
  <dcterms:created xsi:type="dcterms:W3CDTF">2023-06-23T13:15:00Z</dcterms:created>
  <dcterms:modified xsi:type="dcterms:W3CDTF">2023-06-23T13:42:00Z</dcterms:modified>
</cp:coreProperties>
</file>